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49B" w:rsidRDefault="008B1AFB" w:rsidP="008B1AFB">
      <w:pPr>
        <w:jc w:val="center"/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1646800" cy="134572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19" cy="134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FB" w:rsidRDefault="008B1AFB" w:rsidP="008B1AFB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color w:val="4472C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/>
          <w:sz w:val="28"/>
          <w:szCs w:val="28"/>
          <w:lang w:val="en-US"/>
        </w:rPr>
        <w:t>PO</w:t>
      </w:r>
      <w:r>
        <w:rPr>
          <w:rFonts w:ascii="Times New Roman" w:hAnsi="Times New Roman" w:cs="Times New Roman"/>
          <w:b/>
          <w:bCs/>
          <w:color w:val="4472C4"/>
          <w:sz w:val="28"/>
          <w:szCs w:val="28"/>
        </w:rPr>
        <w:t xml:space="preserve">ČETAK KAMPANJE </w:t>
      </w:r>
      <w:proofErr w:type="spellStart"/>
      <w:r>
        <w:rPr>
          <w:rFonts w:ascii="Times New Roman" w:hAnsi="Times New Roman" w:cs="Times New Roman"/>
          <w:b/>
          <w:bCs/>
          <w:color w:val="4472C4"/>
          <w:sz w:val="28"/>
          <w:szCs w:val="28"/>
        </w:rPr>
        <w:t>EUandME</w:t>
      </w:r>
      <w:proofErr w:type="spellEnd"/>
      <w:r>
        <w:rPr>
          <w:rFonts w:ascii="Times New Roman" w:hAnsi="Times New Roman" w:cs="Times New Roman"/>
          <w:b/>
          <w:bCs/>
          <w:color w:val="4472C4"/>
          <w:sz w:val="28"/>
          <w:szCs w:val="28"/>
        </w:rPr>
        <w:t xml:space="preserve"> U ŠUMARSKOJ I DRVODJELJSKOJ ŠKOLI</w:t>
      </w:r>
    </w:p>
    <w:p w:rsidR="008B1AFB" w:rsidRDefault="008B1AFB" w:rsidP="008B1AFB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Informacijski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centar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Europe Direct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Karlovac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nastavio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je s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kampanjom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EUandMe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Kampanja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usmjerena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mladima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bi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ih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informirala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vrijednostima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pogodnostima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EU-</w:t>
      </w:r>
      <w:proofErr w:type="gram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pravima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koje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uživaju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kao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njezini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gra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đani, a sadrži edukativne filmove i predavanja.</w:t>
      </w:r>
    </w:p>
    <w:p w:rsidR="008B1AFB" w:rsidRDefault="008B1AFB" w:rsidP="008B1AFB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Kampanja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zapo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čela u našoj školi </w:t>
      </w:r>
      <w:proofErr w:type="gram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na</w:t>
      </w:r>
      <w:proofErr w:type="gram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satu Politike i gospodarstva, predavanjem edukatorice Ivane Šulentić. Učenici su imali priliku pogledati i tri filma koji promiču vrijednosti EU kao i prava koja uživaju kao njezini građani, te ih potaći na dijalog o utjecaju koji EU ima na njihove živote.</w:t>
      </w:r>
    </w:p>
    <w:p w:rsidR="008B1AFB" w:rsidRDefault="008B1AFB" w:rsidP="008B1AFB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čenici</w:t>
      </w:r>
      <w:proofErr w:type="spellEnd"/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su se uključili u diskusiju i uspješno sudjelovali u kvizu o poznavanju Europske Unije gdje su najuspješniji dobili nagrade.</w:t>
      </w:r>
      <w:proofErr w:type="gramEnd"/>
    </w:p>
    <w:p w:rsidR="008B1AFB" w:rsidRDefault="008B1AFB" w:rsidP="008B1AFB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8B1AFB" w:rsidRDefault="008B1AFB" w:rsidP="008B1AFB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4744720" cy="355409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FB" w:rsidRDefault="008B1AFB" w:rsidP="008B1AFB">
      <w:pPr>
        <w:jc w:val="center"/>
      </w:pPr>
    </w:p>
    <w:sectPr w:rsidR="008B1AFB" w:rsidSect="00744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B1AFB"/>
    <w:rsid w:val="0074449B"/>
    <w:rsid w:val="008B1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49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B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B1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634</Characters>
  <Application>Microsoft Office Word</Application>
  <DocSecurity>0</DocSecurity>
  <Lines>5</Lines>
  <Paragraphs>1</Paragraphs>
  <ScaleCrop>false</ScaleCrop>
  <Company>HP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1</cp:revision>
  <dcterms:created xsi:type="dcterms:W3CDTF">2019-11-01T04:41:00Z</dcterms:created>
  <dcterms:modified xsi:type="dcterms:W3CDTF">2019-11-01T04:43:00Z</dcterms:modified>
</cp:coreProperties>
</file>